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35" w:rsidRPr="006D69A2" w:rsidRDefault="00304B35" w:rsidP="006D69A2">
      <w:pPr>
        <w:pStyle w:val="Nagwek1"/>
        <w:jc w:val="left"/>
        <w:rPr>
          <w:rFonts w:eastAsiaTheme="minorHAnsi"/>
          <w:color w:val="auto"/>
        </w:rPr>
      </w:pPr>
      <w:r w:rsidRPr="006D69A2">
        <w:rPr>
          <w:rFonts w:eastAsiaTheme="minorHAnsi"/>
          <w:color w:val="auto"/>
        </w:rPr>
        <w:t>UCHWAŁA NR 19 /2025/2026</w:t>
      </w:r>
    </w:p>
    <w:p w:rsidR="00304B35" w:rsidRPr="006D69A2" w:rsidRDefault="00304B35" w:rsidP="006D69A2">
      <w:pPr>
        <w:jc w:val="left"/>
        <w:rPr>
          <w:rFonts w:asciiTheme="minorHAnsi" w:eastAsiaTheme="minorHAnsi" w:hAnsiTheme="minorHAnsi" w:cstheme="minorHAnsi"/>
          <w:noProof w:val="0"/>
          <w:sz w:val="24"/>
          <w:szCs w:val="24"/>
        </w:rPr>
      </w:pPr>
      <w:r w:rsidRPr="006D69A2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Rady Pedagogicznej Szkoły Podstawowej w Gorzkowicach </w:t>
      </w:r>
      <w:r w:rsid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z dn. 21 stycznia </w:t>
      </w:r>
      <w:r w:rsidRP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2026</w:t>
      </w:r>
      <w:r w:rsid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 </w:t>
      </w:r>
      <w:r w:rsidRP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r. </w:t>
      </w:r>
      <w:r w:rsidRPr="006D69A2">
        <w:rPr>
          <w:rFonts w:asciiTheme="minorHAnsi" w:hAnsiTheme="minorHAnsi" w:cstheme="minorHAnsi"/>
          <w:sz w:val="24"/>
          <w:szCs w:val="24"/>
        </w:rPr>
        <w:t xml:space="preserve">w sprawie ustalenia szczegółowych </w:t>
      </w:r>
      <w:r w:rsidRPr="006D69A2">
        <w:rPr>
          <w:rStyle w:val="markedcontent"/>
          <w:rFonts w:asciiTheme="minorHAnsi" w:hAnsiTheme="minorHAnsi" w:cstheme="minorHAnsi"/>
          <w:sz w:val="24"/>
          <w:szCs w:val="24"/>
        </w:rPr>
        <w:t>sposobów dostosowania warunków i form</w:t>
      </w:r>
      <w:r w:rsidR="006D69A2">
        <w:rPr>
          <w:rStyle w:val="markedcontent"/>
          <w:rFonts w:asciiTheme="minorHAnsi" w:eastAsiaTheme="minorHAnsi" w:hAnsiTheme="minorHAnsi" w:cstheme="minorHAnsi"/>
          <w:noProof w:val="0"/>
          <w:sz w:val="24"/>
          <w:szCs w:val="24"/>
        </w:rPr>
        <w:t xml:space="preserve"> </w:t>
      </w:r>
      <w:r w:rsidRPr="006D69A2">
        <w:rPr>
          <w:rStyle w:val="markedcontent"/>
          <w:rFonts w:asciiTheme="minorHAnsi" w:hAnsiTheme="minorHAnsi" w:cstheme="minorHAnsi"/>
          <w:sz w:val="24"/>
          <w:szCs w:val="24"/>
        </w:rPr>
        <w:t>przeprowadzania egzaminu ósmoklasisty w roku szkolnym 2025/2026.</w:t>
      </w:r>
    </w:p>
    <w:p w:rsidR="00304B35" w:rsidRPr="006D69A2" w:rsidRDefault="00304B35" w:rsidP="006D69A2">
      <w:pPr>
        <w:spacing w:before="100" w:beforeAutospacing="1"/>
        <w:jc w:val="left"/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</w:pPr>
      <w:r w:rsidRPr="006D69A2">
        <w:rPr>
          <w:rFonts w:asciiTheme="minorHAnsi" w:hAnsiTheme="minorHAnsi" w:cstheme="minorHAnsi"/>
          <w:sz w:val="24"/>
          <w:szCs w:val="24"/>
        </w:rPr>
        <w:t>Na podstawie</w:t>
      </w:r>
      <w:r w:rsidRPr="006D69A2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4" w:anchor="c_0_k_0_t_0_d_0_r_3b_o_0_a_44zzr_u_6_p_0_l_0_i_0" w:tgtFrame="_blank" w:tooltip="Ustawa z 7 września 1991 r. o systemie oświaty (tekst jedn.: Dz.U. z 2020 r., poz. 1327)" w:history="1"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Ustawy z 7 września 1991 r. o systemie oświaty </w:t>
        </w:r>
        <w:r w:rsidRPr="006D69A2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u w:val="none"/>
          </w:rPr>
          <w:t>(Dz. U. z 2025 r. poz. 881</w:t>
        </w:r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) - art. </w:t>
        </w:r>
        <w:proofErr w:type="spellStart"/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44zzr</w:t>
        </w:r>
        <w:proofErr w:type="spellEnd"/>
      </w:hyperlink>
      <w:r w:rsidRPr="006D69A2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, </w:t>
      </w:r>
      <w:hyperlink r:id="rId5" w:tgtFrame="_blank" w:tooltip="Rozporządzenie Ministra Edukacji Narodowej z dnia 1 sierpnia 2017 r. w sprawie szczegółowych warunków i sposobu przeprowadzania egzaminu ósmoklasisty (tekst jedn.: Dz.U. z 2020 r., poz. 1361)" w:history="1"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Rozporządzenia Ministra Edukacji Narodowej z 2 sierpnia 2022 r. w sprawie szczegółowych warunków i sposobu przeprowadzania egzaminu ósmoklasisty (Dz.U. z 2022</w:t>
        </w:r>
        <w:r w:rsid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poz. 1636, z 2024</w:t>
        </w:r>
        <w:r w:rsid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poz.</w:t>
        </w:r>
        <w:r w:rsid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1107 oraz z 2025</w:t>
        </w:r>
        <w:r w:rsid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 xml:space="preserve"> </w:t>
        </w:r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r. poz</w:t>
        </w:r>
        <w:proofErr w:type="gramStart"/>
        <w:r w:rsidRPr="006D69A2">
          <w:rPr>
            <w:rStyle w:val="Hipercze"/>
            <w:rFonts w:asciiTheme="minorHAnsi" w:eastAsia="Times New Roman" w:hAnsiTheme="minorHAnsi" w:cstheme="minorHAnsi"/>
            <w:noProof w:val="0"/>
            <w:color w:val="000000" w:themeColor="text1"/>
            <w:sz w:val="24"/>
            <w:szCs w:val="24"/>
            <w:u w:val="none"/>
            <w:lang w:eastAsia="pl-PL"/>
          </w:rPr>
          <w:t>. 121)</w:t>
        </w:r>
      </w:hyperlink>
      <w:r w:rsidR="006D69A2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>,</w:t>
      </w:r>
      <w:r w:rsidRPr="006D69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D69A2" w:rsidRPr="006D69A2">
        <w:rPr>
          <w:rFonts w:asciiTheme="minorHAnsi" w:hAnsiTheme="minorHAnsi" w:cstheme="minorHAnsi"/>
          <w:sz w:val="24"/>
          <w:szCs w:val="24"/>
        </w:rPr>
        <w:fldChar w:fldCharType="begin"/>
      </w:r>
      <w:r w:rsidR="006D69A2" w:rsidRPr="006D69A2">
        <w:rPr>
          <w:rFonts w:asciiTheme="minorHAnsi" w:hAnsiTheme="minorHAnsi" w:cstheme="minorHAnsi"/>
          <w:sz w:val="24"/>
          <w:szCs w:val="24"/>
        </w:rPr>
        <w:instrText xml:space="preserve"> HYPERLINK "https://cke.gov.pl/images/_KOMUNIKATY/20200820%20E8%20Komunik</w:instrText>
      </w:r>
      <w:r w:rsidR="006D69A2" w:rsidRPr="006D69A2">
        <w:rPr>
          <w:rFonts w:asciiTheme="minorHAnsi" w:hAnsiTheme="minorHAnsi" w:cstheme="minorHAnsi"/>
          <w:sz w:val="24"/>
          <w:szCs w:val="24"/>
        </w:rPr>
        <w:instrText>at%20o%20dostosowaniach.pdf" \t "_blank</w:instrText>
      </w:r>
      <w:proofErr w:type="gramEnd"/>
      <w:r w:rsidR="006D69A2" w:rsidRPr="006D69A2">
        <w:rPr>
          <w:rFonts w:asciiTheme="minorHAnsi" w:hAnsiTheme="minorHAnsi" w:cstheme="minorHAnsi"/>
          <w:sz w:val="24"/>
          <w:szCs w:val="24"/>
        </w:rPr>
        <w:instrText xml:space="preserve">" </w:instrText>
      </w:r>
      <w:r w:rsidR="006D69A2" w:rsidRPr="006D69A2">
        <w:rPr>
          <w:rFonts w:asciiTheme="minorHAnsi" w:hAnsiTheme="minorHAnsi" w:cstheme="minorHAnsi"/>
          <w:sz w:val="24"/>
          <w:szCs w:val="24"/>
        </w:rPr>
        <w:fldChar w:fldCharType="separate"/>
      </w:r>
      <w:r w:rsidRPr="006D69A2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>Komunikatu Dyrektora Centralnej Komisji Egzaminacyjnej z 20</w:t>
      </w:r>
      <w:r w:rsidRPr="006D69A2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sierpnia 2025</w:t>
      </w:r>
      <w:r w:rsidR="006D69A2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 xml:space="preserve"> </w:t>
      </w:r>
      <w:r w:rsidRPr="006D69A2">
        <w:rPr>
          <w:rStyle w:val="Hipercze"/>
          <w:rFonts w:asciiTheme="minorHAnsi" w:hAnsiTheme="minorHAnsi" w:cstheme="minorHAnsi"/>
          <w:color w:val="000000" w:themeColor="text1"/>
          <w:sz w:val="24"/>
          <w:szCs w:val="24"/>
          <w:u w:val="none"/>
        </w:rPr>
        <w:t>r.</w:t>
      </w:r>
      <w:r w:rsidRPr="006D69A2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t xml:space="preserve"> w sprawie szczegółowych sposobów dostosowania warunków i form przeprowadzania egzaminu ósmoklasisty w roku szkolnym 2025/202</w:t>
      </w:r>
      <w:r w:rsidR="006D69A2" w:rsidRPr="006D69A2">
        <w:rPr>
          <w:rStyle w:val="Hipercze"/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u w:val="none"/>
          <w:lang w:eastAsia="pl-PL"/>
        </w:rPr>
        <w:fldChar w:fldCharType="end"/>
      </w:r>
      <w:r w:rsidRPr="006D69A2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D69A2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 xml:space="preserve"> uchwala się</w:t>
      </w:r>
      <w:r w:rsidRPr="006D69A2">
        <w:rPr>
          <w:rFonts w:asciiTheme="minorHAnsi" w:eastAsia="Times New Roman" w:hAnsiTheme="minorHAnsi" w:cstheme="minorHAnsi"/>
          <w:noProof w:val="0"/>
          <w:color w:val="000000" w:themeColor="text1"/>
          <w:sz w:val="24"/>
          <w:szCs w:val="24"/>
          <w:lang w:eastAsia="pl-PL"/>
        </w:rPr>
        <w:t>, co następuje:</w:t>
      </w:r>
    </w:p>
    <w:p w:rsidR="00304B35" w:rsidRPr="006D69A2" w:rsidRDefault="00304B35" w:rsidP="006D69A2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bCs/>
          <w:color w:val="000000"/>
          <w:sz w:val="24"/>
          <w:szCs w:val="24"/>
        </w:rPr>
        <w:t>§ 1.</w:t>
      </w:r>
      <w:bookmarkStart w:id="0" w:name="_GoBack"/>
      <w:bookmarkEnd w:id="0"/>
    </w:p>
    <w:p w:rsidR="00304B35" w:rsidRPr="006D69A2" w:rsidRDefault="00304B35" w:rsidP="006D69A2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bCs/>
          <w:color w:val="000000"/>
          <w:sz w:val="24"/>
          <w:szCs w:val="24"/>
        </w:rPr>
        <w:t>Rada Pedagogiczna ustala szczegółowe sposoby dostosowania warunków i form przeprowadzania egzaminu ósmoklasisty do potrzeb edukacyjnych i możliwości psychofizycznych uczniów Szkoły Podstawowej w Gorzkowicach w roku szkolnym 2025/2026.</w:t>
      </w:r>
    </w:p>
    <w:p w:rsidR="00304B35" w:rsidRPr="006D69A2" w:rsidRDefault="00304B35" w:rsidP="006D69A2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bCs/>
          <w:color w:val="000000"/>
          <w:sz w:val="24"/>
          <w:szCs w:val="24"/>
        </w:rPr>
        <w:t>§ 2.</w:t>
      </w:r>
    </w:p>
    <w:p w:rsidR="00304B35" w:rsidRPr="006D69A2" w:rsidRDefault="00304B35" w:rsidP="006D69A2">
      <w:pPr>
        <w:jc w:val="left"/>
        <w:rPr>
          <w:rStyle w:val="markedcontent"/>
          <w:rFonts w:asciiTheme="minorHAnsi" w:hAnsiTheme="minorHAnsi" w:cstheme="minorHAnsi"/>
          <w:sz w:val="24"/>
          <w:szCs w:val="24"/>
        </w:rPr>
      </w:pPr>
      <w:r w:rsidRPr="006D69A2">
        <w:rPr>
          <w:rStyle w:val="markedcontent"/>
          <w:rFonts w:asciiTheme="minorHAnsi" w:hAnsiTheme="minorHAnsi" w:cstheme="minorHAnsi"/>
          <w:sz w:val="24"/>
          <w:szCs w:val="24"/>
        </w:rPr>
        <w:t xml:space="preserve">Wykaz warunków i form przeprowadzania egzaminu ósmoklasisty w </w:t>
      </w:r>
      <w:r w:rsidR="006D69A2">
        <w:rPr>
          <w:rStyle w:val="markedcontent"/>
          <w:rFonts w:asciiTheme="minorHAnsi" w:hAnsiTheme="minorHAnsi" w:cstheme="minorHAnsi"/>
          <w:sz w:val="24"/>
          <w:szCs w:val="24"/>
        </w:rPr>
        <w:t>roku szkolnym 2025/2026 stanowi</w:t>
      </w:r>
      <w:r w:rsidRPr="006D69A2">
        <w:rPr>
          <w:rStyle w:val="markedcontent"/>
          <w:rFonts w:asciiTheme="minorHAnsi" w:hAnsiTheme="minorHAnsi" w:cstheme="minorHAnsi"/>
          <w:sz w:val="24"/>
          <w:szCs w:val="24"/>
        </w:rPr>
        <w:t xml:space="preserve"> załącznik nr 1 do niniejszej uchwały.</w:t>
      </w:r>
    </w:p>
    <w:p w:rsidR="00304B35" w:rsidRPr="006D69A2" w:rsidRDefault="00304B35" w:rsidP="006D69A2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bCs/>
          <w:color w:val="000000"/>
          <w:sz w:val="24"/>
          <w:szCs w:val="24"/>
        </w:rPr>
        <w:t>§ 3.</w:t>
      </w:r>
    </w:p>
    <w:p w:rsidR="00304B35" w:rsidRPr="006D69A2" w:rsidRDefault="00304B35" w:rsidP="006D69A2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Wykonanie uchwały powierza się dyrektorowi szkoły.</w:t>
      </w:r>
    </w:p>
    <w:p w:rsidR="00304B35" w:rsidRPr="006D69A2" w:rsidRDefault="00304B35" w:rsidP="006D69A2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bCs/>
          <w:color w:val="000000"/>
          <w:sz w:val="24"/>
          <w:szCs w:val="24"/>
        </w:rPr>
        <w:t>§ 4.</w:t>
      </w:r>
    </w:p>
    <w:p w:rsidR="00304B35" w:rsidRPr="006D69A2" w:rsidRDefault="00304B35" w:rsidP="006D69A2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Uchwała wch</w:t>
      </w:r>
      <w:r w:rsid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odzi w życie z dniem uchwalenia</w:t>
      </w:r>
      <w:r w:rsidRPr="006D69A2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.</w:t>
      </w:r>
    </w:p>
    <w:p w:rsidR="00304B35" w:rsidRPr="006D69A2" w:rsidRDefault="00304B35" w:rsidP="006D69A2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color w:val="000000"/>
          <w:sz w:val="24"/>
          <w:szCs w:val="24"/>
        </w:rPr>
        <w:t>Magdalena Treścińska-Niemczyk</w:t>
      </w:r>
    </w:p>
    <w:p w:rsidR="00FB1FDF" w:rsidRPr="006D69A2" w:rsidRDefault="00304B35" w:rsidP="006D69A2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6D69A2">
        <w:rPr>
          <w:rFonts w:asciiTheme="minorHAnsi" w:hAnsiTheme="minorHAnsi" w:cstheme="minorHAnsi"/>
          <w:color w:val="000000"/>
          <w:sz w:val="24"/>
          <w:szCs w:val="24"/>
        </w:rPr>
        <w:t>Pr</w:t>
      </w:r>
      <w:r w:rsidR="006D69A2">
        <w:rPr>
          <w:rFonts w:asciiTheme="minorHAnsi" w:hAnsiTheme="minorHAnsi" w:cstheme="minorHAnsi"/>
          <w:color w:val="000000"/>
          <w:sz w:val="24"/>
          <w:szCs w:val="24"/>
        </w:rPr>
        <w:t>zewodniczący Rady Pedagogicznej</w:t>
      </w:r>
    </w:p>
    <w:sectPr w:rsidR="00FB1FDF" w:rsidRPr="006D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8E9"/>
    <w:rsid w:val="00304B35"/>
    <w:rsid w:val="006D69A2"/>
    <w:rsid w:val="008548E9"/>
    <w:rsid w:val="00F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4590"/>
  <w15:chartTrackingRefBased/>
  <w15:docId w15:val="{EE22FFEA-DA16-4046-9220-B111A757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B35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69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04B3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304B35"/>
  </w:style>
  <w:style w:type="character" w:customStyle="1" w:styleId="Nagwek1Znak">
    <w:name w:val="Nagłówek 1 Znak"/>
    <w:basedOn w:val="Domylnaczcionkaakapitu"/>
    <w:link w:val="Nagwek1"/>
    <w:uiPriority w:val="9"/>
    <w:rsid w:val="006D69A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rtaloswiatowy.pl/ksztalcenie-i-wychowanie/rozporzadzenie-ministra-edukacji-narodowej-z-dnia-1-sierpnia-2017-r.-w-sprawie-szczegolowych-warunkow-i-sposobu-przeprowadzania-egzaminu-osmoklasisty-tekst-jedn.-dz.u.-z-2020-r.-poz.-1361-14525.html" TargetMode="External"/><Relationship Id="rId4" Type="http://schemas.openxmlformats.org/officeDocument/2006/relationships/hyperlink" Target="https://www.portaloswiatowy.pl/finanse-i-rachunkowosc/ustawa-z-7-wrzesnia-1991-r.-o-systemie-oswiaty-tekst-jedn.-dz.u.-z-2020-r.-poz.-1327-1002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2026-01-22T08:32:00Z</dcterms:created>
  <dcterms:modified xsi:type="dcterms:W3CDTF">2026-01-22T08:32:00Z</dcterms:modified>
</cp:coreProperties>
</file>